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2FDD" w:rsidRDefault="001A1245" w:rsidP="001A1245">
      <w:pPr>
        <w:spacing w:line="264" w:lineRule="auto"/>
        <w:jc w:val="both"/>
        <w:rPr>
          <w:rFonts w:ascii="Times New Roman" w:hAnsi="Times New Roman" w:cs="Times New Roman"/>
          <w:b/>
          <w:sz w:val="24"/>
          <w:szCs w:val="24"/>
        </w:rPr>
      </w:pPr>
      <w:r>
        <w:rPr>
          <w:rFonts w:ascii="Times New Roman" w:hAnsi="Times New Roman" w:cs="Times New Roman"/>
          <w:sz w:val="24"/>
          <w:szCs w:val="24"/>
        </w:rPr>
        <w:t xml:space="preserve">At Dartmouth homophobia is rampant. Students use homophobic slurs all the time. Faggot, queer, fag, gay have been written on public walls, private </w:t>
      </w:r>
      <w:proofErr w:type="spellStart"/>
      <w:r>
        <w:rPr>
          <w:rFonts w:ascii="Times New Roman" w:hAnsi="Times New Roman" w:cs="Times New Roman"/>
          <w:sz w:val="24"/>
          <w:szCs w:val="24"/>
        </w:rPr>
        <w:t>Hinman</w:t>
      </w:r>
      <w:proofErr w:type="spellEnd"/>
      <w:r>
        <w:rPr>
          <w:rFonts w:ascii="Times New Roman" w:hAnsi="Times New Roman" w:cs="Times New Roman"/>
          <w:sz w:val="24"/>
          <w:szCs w:val="24"/>
        </w:rPr>
        <w:t xml:space="preserve"> boxes, rooms, doors notebooks, to many students by fellow students in an act of blatant violent harassment. Dartmouth reflects many of the same issues facing broader society however, here issues like homophobia are heightened because of the lack of institutional support. We call on members of the LGBTQ and ally community to focus on the root of the problem and to make a commitment to eradicate homophobia through a radical call to action. </w:t>
      </w:r>
      <w:r w:rsidRPr="001A1245">
        <w:rPr>
          <w:rFonts w:ascii="Times New Roman" w:hAnsi="Times New Roman" w:cs="Times New Roman"/>
          <w:b/>
          <w:sz w:val="24"/>
          <w:szCs w:val="24"/>
        </w:rPr>
        <w:t>Demand that the College make all Greek houses co-educational. Demand accountability for Greek organizations whose members shout homophobic slurs.</w:t>
      </w:r>
      <w:r>
        <w:rPr>
          <w:rFonts w:ascii="Times New Roman" w:hAnsi="Times New Roman" w:cs="Times New Roman"/>
          <w:sz w:val="24"/>
          <w:szCs w:val="24"/>
        </w:rPr>
        <w:t xml:space="preserve"> </w:t>
      </w:r>
      <w:r w:rsidRPr="001A1245">
        <w:rPr>
          <w:rFonts w:ascii="Times New Roman" w:hAnsi="Times New Roman" w:cs="Times New Roman"/>
          <w:b/>
          <w:sz w:val="24"/>
          <w:szCs w:val="24"/>
        </w:rPr>
        <w:t>Demand accountability for administrators and Deans who hear stories of student harassment and do nothing.</w:t>
      </w:r>
      <w:r>
        <w:rPr>
          <w:rFonts w:ascii="Times New Roman" w:hAnsi="Times New Roman" w:cs="Times New Roman"/>
          <w:sz w:val="24"/>
          <w:szCs w:val="24"/>
        </w:rPr>
        <w:t xml:space="preserve"> Gender-segregated Greek organizations on campus dominate the social scene. We believe that the LGBTQ community does not have their own safe space on campus. Although the college approved the creation of an LGBTQ affinity house well over a year ago there are no signs of the house being open in the near future. </w:t>
      </w:r>
      <w:r w:rsidRPr="001A1245">
        <w:rPr>
          <w:rFonts w:ascii="Times New Roman" w:hAnsi="Times New Roman" w:cs="Times New Roman"/>
          <w:b/>
          <w:sz w:val="24"/>
          <w:szCs w:val="24"/>
        </w:rPr>
        <w:t>How much time does the college need?</w:t>
      </w:r>
      <w:r>
        <w:rPr>
          <w:rFonts w:ascii="Times New Roman" w:hAnsi="Times New Roman" w:cs="Times New Roman"/>
          <w:sz w:val="24"/>
          <w:szCs w:val="24"/>
        </w:rPr>
        <w:t xml:space="preserve"> In 1990 Michael </w:t>
      </w:r>
      <w:proofErr w:type="spellStart"/>
      <w:r>
        <w:rPr>
          <w:rFonts w:ascii="Times New Roman" w:hAnsi="Times New Roman" w:cs="Times New Roman"/>
          <w:sz w:val="24"/>
          <w:szCs w:val="24"/>
        </w:rPr>
        <w:t>Lowenthal</w:t>
      </w:r>
      <w:proofErr w:type="spellEnd"/>
      <w:r>
        <w:rPr>
          <w:rFonts w:ascii="Times New Roman" w:hAnsi="Times New Roman" w:cs="Times New Roman"/>
          <w:sz w:val="24"/>
          <w:szCs w:val="24"/>
        </w:rPr>
        <w:t xml:space="preserve"> criticized the college during his valedictorian speech for lack of serious commitment to eradicating homophobia. In 2007 the first openly transgender students at Dartmouth outlined their concerns and the issues facing transgender people on campus.</w:t>
      </w:r>
      <w:r w:rsidRPr="0021165E">
        <w:rPr>
          <w:rFonts w:ascii="Times New Roman" w:hAnsi="Times New Roman" w:cs="Times New Roman"/>
          <w:sz w:val="24"/>
          <w:szCs w:val="24"/>
        </w:rPr>
        <w:t xml:space="preserve"> </w:t>
      </w:r>
      <w:r>
        <w:rPr>
          <w:rFonts w:ascii="Times New Roman" w:hAnsi="Times New Roman" w:cs="Times New Roman"/>
          <w:sz w:val="24"/>
          <w:szCs w:val="24"/>
        </w:rPr>
        <w:t xml:space="preserve">To this day, there are virtually no safe spaces for transgender people on campus. Gender-segregated organizations are inherently </w:t>
      </w:r>
      <w:proofErr w:type="spellStart"/>
      <w:r>
        <w:rPr>
          <w:rFonts w:ascii="Times New Roman" w:hAnsi="Times New Roman" w:cs="Times New Roman"/>
          <w:sz w:val="24"/>
          <w:szCs w:val="24"/>
        </w:rPr>
        <w:t>transphobic</w:t>
      </w:r>
      <w:proofErr w:type="spellEnd"/>
      <w:r>
        <w:rPr>
          <w:rFonts w:ascii="Times New Roman" w:hAnsi="Times New Roman" w:cs="Times New Roman"/>
          <w:sz w:val="24"/>
          <w:szCs w:val="24"/>
        </w:rPr>
        <w:t xml:space="preserve"> and therefore alienating. </w:t>
      </w:r>
      <w:r w:rsidRPr="001A1245">
        <w:rPr>
          <w:rFonts w:ascii="Times New Roman" w:hAnsi="Times New Roman" w:cs="Times New Roman"/>
          <w:b/>
          <w:sz w:val="24"/>
          <w:szCs w:val="24"/>
        </w:rPr>
        <w:t>Furthermore, the institutionalized ideals of gender are at odds with the gender variance in gays and lesbians, and humanity in general.</w:t>
      </w:r>
      <w:r>
        <w:rPr>
          <w:rFonts w:ascii="Times New Roman" w:hAnsi="Times New Roman" w:cs="Times New Roman"/>
          <w:sz w:val="24"/>
          <w:szCs w:val="24"/>
        </w:rPr>
        <w:t xml:space="preserve">  Raising awareness for issues of homophobia is of course crucial. </w:t>
      </w:r>
      <w:r w:rsidRPr="001A1245">
        <w:rPr>
          <w:rFonts w:ascii="Times New Roman" w:hAnsi="Times New Roman" w:cs="Times New Roman"/>
          <w:b/>
          <w:sz w:val="24"/>
          <w:szCs w:val="24"/>
        </w:rPr>
        <w:t xml:space="preserve">We commend the bravery of the four individuals on this panel. </w:t>
      </w:r>
      <w:r>
        <w:rPr>
          <w:rFonts w:ascii="Times New Roman" w:hAnsi="Times New Roman" w:cs="Times New Roman"/>
          <w:sz w:val="24"/>
          <w:szCs w:val="24"/>
        </w:rPr>
        <w:t xml:space="preserve">However, we insist on the political radicalization of the LGBTQ and ally community on this campus. </w:t>
      </w:r>
      <w:r w:rsidRPr="001D6662">
        <w:rPr>
          <w:rFonts w:ascii="Times New Roman" w:hAnsi="Times New Roman" w:cs="Times New Roman"/>
          <w:b/>
          <w:sz w:val="24"/>
          <w:szCs w:val="24"/>
        </w:rPr>
        <w:t>We demand the implementation of gender-neutral bathrooms in every building on campus. We demand that spaces become safe for us—starting now.</w:t>
      </w:r>
      <w:r>
        <w:rPr>
          <w:rFonts w:ascii="Times New Roman" w:hAnsi="Times New Roman" w:cs="Times New Roman"/>
          <w:sz w:val="24"/>
          <w:szCs w:val="24"/>
        </w:rPr>
        <w:t xml:space="preserve"> </w:t>
      </w:r>
      <w:r w:rsidRPr="001A1245">
        <w:rPr>
          <w:rFonts w:ascii="Times New Roman" w:hAnsi="Times New Roman" w:cs="Times New Roman"/>
          <w:b/>
          <w:sz w:val="24"/>
          <w:szCs w:val="24"/>
        </w:rPr>
        <w:t>We ask that every organization on campus be inclusive to those who want to join regardless of gender—but we demand this course of action to those organizations under the auspices of the administration.</w:t>
      </w:r>
      <w:r>
        <w:rPr>
          <w:rFonts w:ascii="Times New Roman" w:hAnsi="Times New Roman" w:cs="Times New Roman"/>
          <w:sz w:val="24"/>
          <w:szCs w:val="24"/>
        </w:rPr>
        <w:t xml:space="preserve"> Many parts of Dartmouth culture are predicated on exclusion. Those who are excluded are usually those who do not conform. Members of the LGBTQ community are deviant, because they are perceived as such, because they do not fit into the mold of </w:t>
      </w:r>
      <w:proofErr w:type="spellStart"/>
      <w:r>
        <w:rPr>
          <w:rFonts w:ascii="Times New Roman" w:hAnsi="Times New Roman" w:cs="Times New Roman"/>
          <w:sz w:val="24"/>
          <w:szCs w:val="24"/>
        </w:rPr>
        <w:t>heteronormativity</w:t>
      </w:r>
      <w:proofErr w:type="spellEnd"/>
      <w:r>
        <w:rPr>
          <w:rFonts w:ascii="Times New Roman" w:hAnsi="Times New Roman" w:cs="Times New Roman"/>
          <w:sz w:val="24"/>
          <w:szCs w:val="24"/>
        </w:rPr>
        <w:t xml:space="preserve">. We call on the queers at Dartmouth to embrace and politicize your queerness. Homophobia is not just a personal issue. Homophobia is a structural power dynamic that denies queers the respect and rights they deserve. </w:t>
      </w:r>
      <w:r w:rsidRPr="001A1245">
        <w:rPr>
          <w:rFonts w:ascii="Times New Roman" w:hAnsi="Times New Roman" w:cs="Times New Roman"/>
          <w:b/>
          <w:sz w:val="24"/>
          <w:szCs w:val="24"/>
        </w:rPr>
        <w:t xml:space="preserve">LGBTQ students at Dartmouth have been marginalized for far too long. </w:t>
      </w:r>
      <w:r>
        <w:rPr>
          <w:rFonts w:ascii="Times New Roman" w:hAnsi="Times New Roman" w:cs="Times New Roman"/>
          <w:sz w:val="24"/>
          <w:szCs w:val="24"/>
        </w:rPr>
        <w:t>In the dawn of a changing administration we should make it our duty to demand structural changes at this institution that are paramount to the improvement of queer lives on campus. Make Greek life non-</w:t>
      </w:r>
      <w:proofErr w:type="spellStart"/>
      <w:r>
        <w:rPr>
          <w:rFonts w:ascii="Times New Roman" w:hAnsi="Times New Roman" w:cs="Times New Roman"/>
          <w:sz w:val="24"/>
          <w:szCs w:val="24"/>
        </w:rPr>
        <w:t>heteronormative</w:t>
      </w:r>
      <w:proofErr w:type="spellEnd"/>
      <w:r>
        <w:rPr>
          <w:rFonts w:ascii="Times New Roman" w:hAnsi="Times New Roman" w:cs="Times New Roman"/>
          <w:sz w:val="24"/>
          <w:szCs w:val="24"/>
        </w:rPr>
        <w:t>, non-</w:t>
      </w:r>
      <w:proofErr w:type="spellStart"/>
      <w:r>
        <w:rPr>
          <w:rFonts w:ascii="Times New Roman" w:hAnsi="Times New Roman" w:cs="Times New Roman"/>
          <w:sz w:val="24"/>
          <w:szCs w:val="24"/>
        </w:rPr>
        <w:t>transphobic</w:t>
      </w:r>
      <w:proofErr w:type="spellEnd"/>
      <w:r>
        <w:rPr>
          <w:rFonts w:ascii="Times New Roman" w:hAnsi="Times New Roman" w:cs="Times New Roman"/>
          <w:sz w:val="24"/>
          <w:szCs w:val="24"/>
        </w:rPr>
        <w:t xml:space="preserve">, and inclusive to all. Support the few out transgender people on this campus by demanding their right to safe spaces throughout the Dartmouth Community. The only way to effectively ensure a safer campus for future LGBTQ students is to change the social organization on this campus. </w:t>
      </w:r>
      <w:r w:rsidRPr="001A1245">
        <w:rPr>
          <w:rFonts w:ascii="Times New Roman" w:hAnsi="Times New Roman" w:cs="Times New Roman"/>
          <w:b/>
          <w:sz w:val="24"/>
          <w:szCs w:val="24"/>
        </w:rPr>
        <w:t xml:space="preserve">If you want to make a difference, if you are committed to activism for LGBTQ people, it will be necessary to put your reputation on the line and to insist on radical change that starts now. </w:t>
      </w:r>
      <w:bookmarkStart w:id="0" w:name="_GoBack"/>
      <w:bookmarkEnd w:id="0"/>
    </w:p>
    <w:p w:rsidR="00FB2FDD" w:rsidRPr="001A1245" w:rsidRDefault="00FB2FDD" w:rsidP="001A1245">
      <w:pPr>
        <w:spacing w:line="264" w:lineRule="auto"/>
        <w:jc w:val="both"/>
        <w:rPr>
          <w:rFonts w:ascii="Times New Roman" w:hAnsi="Times New Roman" w:cs="Times New Roman"/>
          <w:sz w:val="24"/>
          <w:szCs w:val="24"/>
        </w:rPr>
      </w:pPr>
    </w:p>
    <w:sectPr w:rsidR="00FB2FDD" w:rsidRPr="001A1245" w:rsidSect="00CB387D">
      <w:headerReference w:type="default" r:id="rId6"/>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F0520" w:rsidRDefault="00CF0520" w:rsidP="00FB2FDD">
      <w:pPr>
        <w:spacing w:after="0" w:line="240" w:lineRule="auto"/>
      </w:pPr>
      <w:r>
        <w:separator/>
      </w:r>
    </w:p>
  </w:endnote>
  <w:endnote w:type="continuationSeparator" w:id="0">
    <w:p w:rsidR="00CF0520" w:rsidRDefault="00CF0520" w:rsidP="00FB2FD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A00002EF" w:usb1="4000004B" w:usb2="00000000" w:usb3="00000000" w:csb0="000000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roman"/>
    <w:pitch w:val="variable"/>
    <w:sig w:usb0="20002A87" w:usb1="80000000" w:usb2="00000008" w:usb3="00000000" w:csb0="000001FF" w:csb1="00000000"/>
  </w:font>
  <w:font w:name="Lucida Grande">
    <w:charset w:val="00"/>
    <w:family w:val="auto"/>
    <w:pitch w:val="variable"/>
    <w:sig w:usb0="E1000AEF" w:usb1="5000A1FF" w:usb2="00000000" w:usb3="00000000" w:csb0="000001B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F0520" w:rsidRDefault="00CF0520" w:rsidP="00FB2FDD">
      <w:pPr>
        <w:spacing w:after="0" w:line="240" w:lineRule="auto"/>
      </w:pPr>
      <w:r>
        <w:separator/>
      </w:r>
    </w:p>
  </w:footnote>
  <w:footnote w:type="continuationSeparator" w:id="0">
    <w:p w:rsidR="00CF0520" w:rsidRDefault="00CF0520" w:rsidP="00FB2FD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2FDD" w:rsidRPr="00FB2FDD" w:rsidRDefault="00FB2FDD" w:rsidP="00FB2FDD">
    <w:pPr>
      <w:pStyle w:val="Header"/>
      <w:jc w:val="center"/>
      <w:rPr>
        <w:b/>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savePreviewPicture/>
  <w:footnotePr>
    <w:footnote w:id="-1"/>
    <w:footnote w:id="0"/>
  </w:footnotePr>
  <w:endnotePr>
    <w:endnote w:id="-1"/>
    <w:endnote w:id="0"/>
  </w:endnotePr>
  <w:compat>
    <w:useFELayout/>
  </w:compat>
  <w:rsids>
    <w:rsidRoot w:val="001A1245"/>
    <w:rsid w:val="001A1245"/>
    <w:rsid w:val="001D6662"/>
    <w:rsid w:val="00835039"/>
    <w:rsid w:val="009B5E75"/>
    <w:rsid w:val="00AE7CA2"/>
    <w:rsid w:val="00CF0520"/>
    <w:rsid w:val="00FB2FD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1245"/>
    <w:pPr>
      <w:spacing w:after="200" w:line="276" w:lineRule="auto"/>
    </w:pPr>
    <w:rPr>
      <w:rFonts w:eastAsiaTheme="min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B2FDD"/>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B2FDD"/>
    <w:rPr>
      <w:rFonts w:ascii="Lucida Grande" w:eastAsiaTheme="minorHAnsi" w:hAnsi="Lucida Grande" w:cs="Lucida Grande"/>
      <w:sz w:val="18"/>
      <w:szCs w:val="18"/>
    </w:rPr>
  </w:style>
  <w:style w:type="paragraph" w:styleId="Header">
    <w:name w:val="header"/>
    <w:basedOn w:val="Normal"/>
    <w:link w:val="HeaderChar"/>
    <w:uiPriority w:val="99"/>
    <w:unhideWhenUsed/>
    <w:rsid w:val="00FB2FDD"/>
    <w:pPr>
      <w:tabs>
        <w:tab w:val="center" w:pos="4320"/>
        <w:tab w:val="right" w:pos="8640"/>
      </w:tabs>
      <w:spacing w:after="0" w:line="240" w:lineRule="auto"/>
    </w:pPr>
  </w:style>
  <w:style w:type="character" w:customStyle="1" w:styleId="HeaderChar">
    <w:name w:val="Header Char"/>
    <w:basedOn w:val="DefaultParagraphFont"/>
    <w:link w:val="Header"/>
    <w:uiPriority w:val="99"/>
    <w:rsid w:val="00FB2FDD"/>
    <w:rPr>
      <w:rFonts w:eastAsiaTheme="minorHAnsi"/>
      <w:sz w:val="22"/>
      <w:szCs w:val="22"/>
    </w:rPr>
  </w:style>
  <w:style w:type="paragraph" w:styleId="Footer">
    <w:name w:val="footer"/>
    <w:basedOn w:val="Normal"/>
    <w:link w:val="FooterChar"/>
    <w:uiPriority w:val="99"/>
    <w:unhideWhenUsed/>
    <w:rsid w:val="00FB2FDD"/>
    <w:pPr>
      <w:tabs>
        <w:tab w:val="center" w:pos="4320"/>
        <w:tab w:val="right" w:pos="8640"/>
      </w:tabs>
      <w:spacing w:after="0" w:line="240" w:lineRule="auto"/>
    </w:pPr>
  </w:style>
  <w:style w:type="character" w:customStyle="1" w:styleId="FooterChar">
    <w:name w:val="Footer Char"/>
    <w:basedOn w:val="DefaultParagraphFont"/>
    <w:link w:val="Footer"/>
    <w:uiPriority w:val="99"/>
    <w:rsid w:val="00FB2FDD"/>
    <w:rPr>
      <w:rFonts w:eastAsiaTheme="minorHAnsi"/>
      <w:sz w:val="22"/>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1245"/>
    <w:pPr>
      <w:spacing w:after="200" w:line="276" w:lineRule="auto"/>
    </w:pPr>
    <w:rPr>
      <w:rFonts w:eastAsiaTheme="min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B2FDD"/>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B2FDD"/>
    <w:rPr>
      <w:rFonts w:ascii="Lucida Grande" w:eastAsiaTheme="minorHAnsi" w:hAnsi="Lucida Grande" w:cs="Lucida Grande"/>
      <w:sz w:val="18"/>
      <w:szCs w:val="18"/>
    </w:rPr>
  </w:style>
  <w:style w:type="paragraph" w:styleId="Header">
    <w:name w:val="header"/>
    <w:basedOn w:val="Normal"/>
    <w:link w:val="HeaderChar"/>
    <w:uiPriority w:val="99"/>
    <w:unhideWhenUsed/>
    <w:rsid w:val="00FB2FDD"/>
    <w:pPr>
      <w:tabs>
        <w:tab w:val="center" w:pos="4320"/>
        <w:tab w:val="right" w:pos="8640"/>
      </w:tabs>
      <w:spacing w:after="0" w:line="240" w:lineRule="auto"/>
    </w:pPr>
  </w:style>
  <w:style w:type="character" w:customStyle="1" w:styleId="HeaderChar">
    <w:name w:val="Header Char"/>
    <w:basedOn w:val="DefaultParagraphFont"/>
    <w:link w:val="Header"/>
    <w:uiPriority w:val="99"/>
    <w:rsid w:val="00FB2FDD"/>
    <w:rPr>
      <w:rFonts w:eastAsiaTheme="minorHAnsi"/>
      <w:sz w:val="22"/>
      <w:szCs w:val="22"/>
    </w:rPr>
  </w:style>
  <w:style w:type="paragraph" w:styleId="Footer">
    <w:name w:val="footer"/>
    <w:basedOn w:val="Normal"/>
    <w:link w:val="FooterChar"/>
    <w:uiPriority w:val="99"/>
    <w:unhideWhenUsed/>
    <w:rsid w:val="00FB2FDD"/>
    <w:pPr>
      <w:tabs>
        <w:tab w:val="center" w:pos="4320"/>
        <w:tab w:val="right" w:pos="8640"/>
      </w:tabs>
      <w:spacing w:after="0" w:line="240" w:lineRule="auto"/>
    </w:pPr>
  </w:style>
  <w:style w:type="character" w:customStyle="1" w:styleId="FooterChar">
    <w:name w:val="Footer Char"/>
    <w:basedOn w:val="DefaultParagraphFont"/>
    <w:link w:val="Footer"/>
    <w:uiPriority w:val="99"/>
    <w:rsid w:val="00FB2FDD"/>
    <w:rPr>
      <w:rFonts w:eastAsiaTheme="minorHAnsi"/>
      <w:sz w:val="22"/>
      <w:szCs w:val="22"/>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536</Words>
  <Characters>3061</Characters>
  <Application>Microsoft Office Word</Application>
  <DocSecurity>0</DocSecurity>
  <Lines>25</Lines>
  <Paragraphs>7</Paragraphs>
  <ScaleCrop>false</ScaleCrop>
  <Company/>
  <LinksUpToDate>false</LinksUpToDate>
  <CharactersWithSpaces>3590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Guest Account</dc:creator>
  <cp:keywords/>
  <dc:description/>
  <cp:lastModifiedBy>DC</cp:lastModifiedBy>
  <cp:revision>2</cp:revision>
  <dcterms:created xsi:type="dcterms:W3CDTF">2012-04-06T22:37:00Z</dcterms:created>
  <dcterms:modified xsi:type="dcterms:W3CDTF">2012-04-06T22:37:00Z</dcterms:modified>
</cp:coreProperties>
</file>